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83" w:rsidRDefault="006E3783" w:rsidP="006E3783"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234315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6E3783" w:rsidRPr="00533D8E" w:rsidRDefault="006E3783" w:rsidP="006E3783">
      <w:pPr>
        <w:spacing w:line="240" w:lineRule="auto"/>
        <w:ind w:left="-284" w:right="-166"/>
        <w:rPr>
          <w:rFonts w:ascii="Arial" w:hAnsi="Arial" w:cs="Arial"/>
        </w:rPr>
      </w:pPr>
      <w:r w:rsidRPr="004D6C59">
        <w:rPr>
          <w:rFonts w:ascii="Arial" w:hAnsi="Arial" w:cs="Arial"/>
          <w:b/>
          <w:color w:val="222A35"/>
        </w:rPr>
        <w:t>Role:</w:t>
      </w:r>
      <w:r w:rsidRPr="004D6C59">
        <w:rPr>
          <w:rFonts w:ascii="Arial" w:hAnsi="Arial" w:cs="Arial"/>
          <w:color w:val="222A35"/>
        </w:rPr>
        <w:t xml:space="preserve">           </w:t>
      </w:r>
      <w:r>
        <w:rPr>
          <w:rFonts w:ascii="Arial" w:hAnsi="Arial" w:cs="Arial"/>
          <w:color w:val="222A35"/>
        </w:rPr>
        <w:tab/>
      </w:r>
      <w:r>
        <w:rPr>
          <w:rFonts w:ascii="Arial" w:hAnsi="Arial" w:cs="Arial"/>
          <w:color w:val="222A35"/>
        </w:rPr>
        <w:tab/>
      </w:r>
      <w:r>
        <w:rPr>
          <w:rFonts w:ascii="Arial" w:hAnsi="Arial" w:cs="Arial"/>
          <w:color w:val="222A35"/>
        </w:rPr>
        <w:tab/>
      </w:r>
      <w:r w:rsidR="006233AF">
        <w:rPr>
          <w:rFonts w:ascii="Arial" w:hAnsi="Arial" w:cs="Arial"/>
        </w:rPr>
        <w:t>Accounts Clerk</w:t>
      </w:r>
    </w:p>
    <w:p w:rsidR="006E3783" w:rsidRPr="00CF229F" w:rsidRDefault="006E3783" w:rsidP="006E3783">
      <w:pPr>
        <w:spacing w:line="240" w:lineRule="auto"/>
        <w:ind w:left="-284" w:right="-164"/>
        <w:rPr>
          <w:rFonts w:ascii="Arial" w:hAnsi="Arial" w:cs="Arial"/>
          <w:color w:val="222A35"/>
        </w:rPr>
      </w:pPr>
      <w:r>
        <w:rPr>
          <w:rFonts w:ascii="Arial" w:hAnsi="Arial" w:cs="Arial"/>
          <w:b/>
          <w:color w:val="222A35"/>
        </w:rPr>
        <w:t>R</w:t>
      </w:r>
      <w:r w:rsidRPr="004D6C59">
        <w:rPr>
          <w:rFonts w:ascii="Arial" w:hAnsi="Arial" w:cs="Arial"/>
          <w:b/>
          <w:color w:val="222A35"/>
        </w:rPr>
        <w:t>eports</w:t>
      </w:r>
      <w:r>
        <w:rPr>
          <w:rFonts w:ascii="Arial" w:hAnsi="Arial" w:cs="Arial"/>
          <w:b/>
          <w:color w:val="222A35"/>
        </w:rPr>
        <w:t xml:space="preserve"> to</w:t>
      </w:r>
      <w:r w:rsidRPr="004D6C59">
        <w:rPr>
          <w:rFonts w:ascii="Arial" w:hAnsi="Arial" w:cs="Arial"/>
          <w:b/>
          <w:color w:val="222A35"/>
        </w:rPr>
        <w:t>:</w:t>
      </w:r>
      <w:r>
        <w:rPr>
          <w:rFonts w:ascii="Arial" w:hAnsi="Arial" w:cs="Arial"/>
          <w:b/>
          <w:color w:val="222A35"/>
        </w:rPr>
        <w:tab/>
      </w:r>
      <w:r>
        <w:rPr>
          <w:rFonts w:ascii="Arial" w:hAnsi="Arial" w:cs="Arial"/>
          <w:b/>
          <w:color w:val="222A35"/>
        </w:rPr>
        <w:tab/>
      </w:r>
      <w:r>
        <w:rPr>
          <w:rFonts w:ascii="Arial" w:hAnsi="Arial" w:cs="Arial"/>
          <w:b/>
          <w:color w:val="222A35"/>
        </w:rPr>
        <w:tab/>
      </w:r>
      <w:r>
        <w:rPr>
          <w:rFonts w:ascii="Arial" w:hAnsi="Arial" w:cs="Arial"/>
        </w:rPr>
        <w:t>Income Accountant</w:t>
      </w:r>
    </w:p>
    <w:p w:rsidR="006E3783" w:rsidRPr="009C20EE" w:rsidRDefault="006E3783" w:rsidP="006E3783">
      <w:pPr>
        <w:spacing w:line="240" w:lineRule="auto"/>
        <w:ind w:left="-284" w:right="-166"/>
        <w:rPr>
          <w:rFonts w:ascii="Arial" w:hAnsi="Arial" w:cs="Arial"/>
        </w:rPr>
      </w:pPr>
      <w:r>
        <w:rPr>
          <w:rFonts w:ascii="Arial" w:hAnsi="Arial" w:cs="Arial"/>
          <w:b/>
          <w:color w:val="222A35"/>
        </w:rPr>
        <w:t>Reports:</w:t>
      </w:r>
      <w:r>
        <w:rPr>
          <w:rFonts w:ascii="Arial" w:hAnsi="Arial" w:cs="Arial"/>
          <w:b/>
          <w:color w:val="222A35"/>
        </w:rPr>
        <w:tab/>
      </w:r>
      <w:r>
        <w:rPr>
          <w:rFonts w:ascii="Arial" w:hAnsi="Arial" w:cs="Arial"/>
          <w:b/>
          <w:color w:val="222A35"/>
        </w:rPr>
        <w:tab/>
      </w:r>
      <w:r>
        <w:rPr>
          <w:rFonts w:ascii="Arial" w:hAnsi="Arial" w:cs="Arial"/>
          <w:b/>
          <w:color w:val="222A35"/>
        </w:rPr>
        <w:tab/>
      </w:r>
      <w:r>
        <w:rPr>
          <w:rFonts w:ascii="Arial" w:hAnsi="Arial" w:cs="Arial"/>
          <w:b/>
          <w:color w:val="222A35"/>
        </w:rPr>
        <w:tab/>
      </w:r>
      <w:r w:rsidRPr="009C20EE">
        <w:rPr>
          <w:rFonts w:ascii="Arial" w:hAnsi="Arial" w:cs="Arial"/>
        </w:rPr>
        <w:t>None</w:t>
      </w:r>
    </w:p>
    <w:p w:rsidR="00F57547" w:rsidRDefault="006E3783" w:rsidP="006E3783">
      <w:pPr>
        <w:spacing w:line="240" w:lineRule="auto"/>
        <w:ind w:left="-284" w:right="-166"/>
        <w:rPr>
          <w:rFonts w:ascii="Arial" w:hAnsi="Arial" w:cs="Arial"/>
        </w:rPr>
      </w:pPr>
      <w:r w:rsidRPr="0025483A">
        <w:rPr>
          <w:rFonts w:ascii="Arial" w:hAnsi="Arial" w:cs="Arial"/>
          <w:b/>
          <w:color w:val="222A35"/>
        </w:rPr>
        <w:t xml:space="preserve">Hours of work:      </w:t>
      </w:r>
      <w:r w:rsidRPr="0025483A">
        <w:rPr>
          <w:rFonts w:ascii="Arial" w:hAnsi="Arial" w:cs="Arial"/>
          <w:b/>
          <w:color w:val="222A35"/>
        </w:rPr>
        <w:tab/>
      </w:r>
      <w:r w:rsidRPr="0025483A">
        <w:rPr>
          <w:rFonts w:ascii="Arial" w:hAnsi="Arial" w:cs="Arial"/>
          <w:b/>
          <w:color w:val="222A35"/>
        </w:rPr>
        <w:tab/>
      </w:r>
      <w:r>
        <w:rPr>
          <w:rFonts w:ascii="Arial" w:hAnsi="Arial" w:cs="Arial"/>
        </w:rPr>
        <w:t>Part Time</w:t>
      </w:r>
      <w:r w:rsidRPr="0025483A">
        <w:rPr>
          <w:rFonts w:ascii="Arial" w:hAnsi="Arial" w:cs="Arial"/>
        </w:rPr>
        <w:t xml:space="preserve"> </w:t>
      </w:r>
      <w:r w:rsidR="008838DB">
        <w:rPr>
          <w:rFonts w:ascii="Arial" w:hAnsi="Arial" w:cs="Arial"/>
        </w:rPr>
        <w:t>(22</w:t>
      </w:r>
      <w:r>
        <w:rPr>
          <w:rFonts w:ascii="Arial" w:hAnsi="Arial" w:cs="Arial"/>
        </w:rPr>
        <w:t xml:space="preserve"> hours over 3 days)</w:t>
      </w:r>
      <w:r w:rsidR="002602AA">
        <w:rPr>
          <w:rFonts w:ascii="Arial" w:hAnsi="Arial" w:cs="Arial"/>
        </w:rPr>
        <w:t xml:space="preserve">                                          </w:t>
      </w:r>
    </w:p>
    <w:p w:rsidR="006E3783" w:rsidRPr="009C20EE" w:rsidRDefault="006E3783" w:rsidP="006E3783">
      <w:pPr>
        <w:spacing w:line="240" w:lineRule="auto"/>
        <w:ind w:left="-284" w:right="-166"/>
        <w:rPr>
          <w:rFonts w:ascii="Arial" w:hAnsi="Arial" w:cs="Arial"/>
        </w:rPr>
      </w:pPr>
      <w:r w:rsidRPr="00BE706D">
        <w:rPr>
          <w:rFonts w:ascii="Arial" w:hAnsi="Arial" w:cs="Arial"/>
          <w:b/>
          <w:color w:val="222A35"/>
        </w:rPr>
        <w:t>Budgetary accountability</w:t>
      </w:r>
      <w:r>
        <w:rPr>
          <w:rFonts w:ascii="Arial" w:hAnsi="Arial" w:cs="Arial"/>
          <w:b/>
          <w:color w:val="222A35"/>
        </w:rPr>
        <w:t>:</w:t>
      </w:r>
      <w:r>
        <w:rPr>
          <w:rFonts w:ascii="Arial" w:hAnsi="Arial" w:cs="Arial"/>
          <w:b/>
          <w:color w:val="222A35"/>
        </w:rPr>
        <w:tab/>
      </w:r>
      <w:r w:rsidRPr="009C20EE">
        <w:rPr>
          <w:rFonts w:ascii="Arial" w:hAnsi="Arial" w:cs="Arial"/>
        </w:rPr>
        <w:t>nil</w:t>
      </w:r>
    </w:p>
    <w:p w:rsidR="006E3783" w:rsidRPr="009C20EE" w:rsidRDefault="006E3783" w:rsidP="006E3783">
      <w:pPr>
        <w:spacing w:line="240" w:lineRule="auto"/>
        <w:ind w:left="-284" w:right="-166"/>
        <w:rPr>
          <w:rFonts w:ascii="Arial" w:hAnsi="Arial" w:cs="Arial"/>
          <w:color w:val="222A35"/>
        </w:rPr>
      </w:pPr>
      <w:r w:rsidRPr="00BE706D">
        <w:rPr>
          <w:rFonts w:ascii="Arial" w:hAnsi="Arial" w:cs="Arial"/>
          <w:b/>
          <w:color w:val="222A35"/>
        </w:rPr>
        <w:t>Budgetary influence</w:t>
      </w:r>
      <w:r>
        <w:rPr>
          <w:rFonts w:ascii="Arial" w:hAnsi="Arial" w:cs="Arial"/>
          <w:b/>
          <w:color w:val="222A35"/>
        </w:rPr>
        <w:t>:</w:t>
      </w:r>
      <w:r>
        <w:rPr>
          <w:rFonts w:ascii="Arial" w:hAnsi="Arial" w:cs="Arial"/>
          <w:b/>
          <w:color w:val="222A35"/>
        </w:rPr>
        <w:tab/>
      </w:r>
      <w:r>
        <w:rPr>
          <w:rFonts w:ascii="Arial" w:hAnsi="Arial" w:cs="Arial"/>
          <w:b/>
          <w:color w:val="222A35"/>
        </w:rPr>
        <w:tab/>
      </w:r>
      <w:r w:rsidRPr="009C20EE">
        <w:rPr>
          <w:rFonts w:ascii="Arial" w:hAnsi="Arial" w:cs="Arial"/>
        </w:rPr>
        <w:t>nil</w:t>
      </w:r>
    </w:p>
    <w:p w:rsidR="006E3783" w:rsidRDefault="006E3783" w:rsidP="006E3783">
      <w:pPr>
        <w:spacing w:line="240" w:lineRule="auto"/>
        <w:ind w:left="-284" w:right="-166"/>
        <w:rPr>
          <w:rFonts w:ascii="Arial" w:hAnsi="Arial" w:cs="Arial"/>
          <w:b/>
          <w:color w:val="222A35"/>
          <w:u w:val="single"/>
        </w:rPr>
      </w:pPr>
    </w:p>
    <w:p w:rsidR="006E3783" w:rsidRDefault="006E3783" w:rsidP="006E3783">
      <w:pPr>
        <w:spacing w:line="240" w:lineRule="auto"/>
        <w:ind w:left="-284" w:right="-166"/>
        <w:rPr>
          <w:rFonts w:ascii="Arial" w:hAnsi="Arial" w:cs="Arial"/>
          <w:b/>
          <w:color w:val="222A35"/>
          <w:u w:val="single"/>
        </w:rPr>
      </w:pPr>
      <w:r w:rsidRPr="004D6C59">
        <w:rPr>
          <w:rFonts w:ascii="Arial" w:hAnsi="Arial" w:cs="Arial"/>
          <w:b/>
          <w:color w:val="222A35"/>
          <w:u w:val="single"/>
        </w:rPr>
        <w:t>Job Purpose</w:t>
      </w:r>
    </w:p>
    <w:p w:rsidR="00C444C5" w:rsidRDefault="00C444C5" w:rsidP="00C444C5">
      <w:pPr>
        <w:spacing w:line="240" w:lineRule="auto"/>
        <w:ind w:left="-284" w:right="-166"/>
        <w:jc w:val="both"/>
        <w:rPr>
          <w:rFonts w:ascii="Arial" w:hAnsi="Arial" w:cs="Arial"/>
        </w:rPr>
      </w:pPr>
      <w:r w:rsidRPr="00A23043">
        <w:rPr>
          <w:rFonts w:ascii="Arial" w:hAnsi="Arial" w:cs="Arial"/>
        </w:rPr>
        <w:t xml:space="preserve">To provide an efficient and professional finance support service to the Trust, with responsibility for </w:t>
      </w:r>
      <w:r>
        <w:rPr>
          <w:rFonts w:ascii="Arial" w:hAnsi="Arial" w:cs="Arial"/>
        </w:rPr>
        <w:t>sales ledger, credit control and cashbook postin</w:t>
      </w:r>
      <w:bookmarkStart w:id="0" w:name="_GoBack"/>
      <w:bookmarkEnd w:id="0"/>
      <w:r>
        <w:rPr>
          <w:rFonts w:ascii="Arial" w:hAnsi="Arial" w:cs="Arial"/>
        </w:rPr>
        <w:t>gs.</w:t>
      </w:r>
    </w:p>
    <w:p w:rsidR="00C444C5" w:rsidRDefault="00C444C5" w:rsidP="00C444C5">
      <w:pPr>
        <w:spacing w:line="240" w:lineRule="auto"/>
        <w:ind w:left="-284" w:right="-166"/>
        <w:jc w:val="both"/>
        <w:rPr>
          <w:rFonts w:ascii="Arial" w:hAnsi="Arial" w:cs="Arial"/>
        </w:rPr>
      </w:pPr>
    </w:p>
    <w:p w:rsidR="00C444C5" w:rsidRDefault="006E3783" w:rsidP="00C444C5">
      <w:pPr>
        <w:spacing w:line="240" w:lineRule="auto"/>
        <w:ind w:left="-284" w:right="-166"/>
        <w:jc w:val="both"/>
        <w:rPr>
          <w:rFonts w:ascii="Arial" w:hAnsi="Arial" w:cs="Arial"/>
          <w:b/>
          <w:color w:val="222A35"/>
          <w:u w:val="single"/>
        </w:rPr>
      </w:pPr>
      <w:r w:rsidRPr="004D6C59">
        <w:rPr>
          <w:rFonts w:ascii="Arial" w:hAnsi="Arial" w:cs="Arial"/>
          <w:b/>
          <w:color w:val="222A35"/>
          <w:u w:val="single"/>
        </w:rPr>
        <w:t>Accountabili</w:t>
      </w:r>
      <w:r>
        <w:rPr>
          <w:rFonts w:ascii="Arial" w:hAnsi="Arial" w:cs="Arial"/>
          <w:b/>
          <w:color w:val="222A35"/>
          <w:u w:val="single"/>
        </w:rPr>
        <w:t>ties</w:t>
      </w:r>
    </w:p>
    <w:p w:rsidR="00C444C5" w:rsidRPr="000F5321" w:rsidRDefault="00C444C5" w:rsidP="000F5321">
      <w:pPr>
        <w:pStyle w:val="ListParagraph"/>
        <w:numPr>
          <w:ilvl w:val="0"/>
          <w:numId w:val="14"/>
        </w:numPr>
        <w:tabs>
          <w:tab w:val="left" w:pos="142"/>
          <w:tab w:val="left" w:pos="426"/>
        </w:tabs>
        <w:rPr>
          <w:rFonts w:ascii="Arial" w:hAnsi="Arial" w:cs="Arial"/>
          <w:color w:val="222A35"/>
          <w:sz w:val="22"/>
          <w:szCs w:val="22"/>
        </w:rPr>
      </w:pPr>
      <w:r w:rsidRPr="000F5321">
        <w:rPr>
          <w:rFonts w:ascii="Arial" w:hAnsi="Arial" w:cs="Arial"/>
          <w:color w:val="222A35"/>
          <w:sz w:val="22"/>
          <w:szCs w:val="22"/>
        </w:rPr>
        <w:t>To control and develop the Sales ledger, to enable effective financial accounting within the Trust.</w:t>
      </w:r>
    </w:p>
    <w:p w:rsidR="00B31C47" w:rsidRPr="000F5321" w:rsidRDefault="00B31C47" w:rsidP="000F5321">
      <w:pPr>
        <w:tabs>
          <w:tab w:val="left" w:pos="142"/>
          <w:tab w:val="left" w:pos="426"/>
        </w:tabs>
        <w:spacing w:after="0" w:line="240" w:lineRule="auto"/>
        <w:rPr>
          <w:rFonts w:ascii="Arial" w:hAnsi="Arial" w:cs="Arial"/>
          <w:color w:val="222A35"/>
        </w:rPr>
      </w:pPr>
    </w:p>
    <w:p w:rsidR="00C444C5" w:rsidRPr="000F5321" w:rsidRDefault="00C444C5" w:rsidP="000F5321">
      <w:pPr>
        <w:pStyle w:val="ListParagraph"/>
        <w:numPr>
          <w:ilvl w:val="0"/>
          <w:numId w:val="14"/>
        </w:numPr>
        <w:tabs>
          <w:tab w:val="left" w:pos="142"/>
          <w:tab w:val="left" w:pos="426"/>
        </w:tabs>
        <w:rPr>
          <w:rFonts w:ascii="Arial" w:hAnsi="Arial" w:cs="Arial"/>
          <w:color w:val="222A35"/>
          <w:sz w:val="22"/>
          <w:szCs w:val="22"/>
        </w:rPr>
      </w:pPr>
      <w:r w:rsidRPr="000F5321">
        <w:rPr>
          <w:rFonts w:ascii="Arial" w:hAnsi="Arial" w:cs="Arial"/>
          <w:color w:val="222A35"/>
          <w:sz w:val="22"/>
          <w:szCs w:val="22"/>
        </w:rPr>
        <w:t>Ensure that Sales invoices are raised accurately and in a timely manner</w:t>
      </w:r>
      <w:r w:rsidR="003A28E8">
        <w:rPr>
          <w:rFonts w:ascii="Arial" w:hAnsi="Arial" w:cs="Arial"/>
          <w:color w:val="222A35"/>
          <w:sz w:val="22"/>
          <w:szCs w:val="22"/>
        </w:rPr>
        <w:t>.</w:t>
      </w:r>
    </w:p>
    <w:p w:rsidR="00B31C47" w:rsidRPr="000F5321" w:rsidRDefault="00B31C47" w:rsidP="000F5321">
      <w:pPr>
        <w:tabs>
          <w:tab w:val="left" w:pos="142"/>
          <w:tab w:val="left" w:pos="426"/>
        </w:tabs>
        <w:spacing w:after="0" w:line="240" w:lineRule="auto"/>
        <w:rPr>
          <w:rFonts w:ascii="Arial" w:hAnsi="Arial" w:cs="Arial"/>
          <w:color w:val="222A35"/>
        </w:rPr>
      </w:pPr>
    </w:p>
    <w:p w:rsidR="00C444C5" w:rsidRPr="000F5321" w:rsidRDefault="00C444C5" w:rsidP="000F5321">
      <w:pPr>
        <w:pStyle w:val="ListParagraph"/>
        <w:numPr>
          <w:ilvl w:val="0"/>
          <w:numId w:val="14"/>
        </w:numPr>
        <w:tabs>
          <w:tab w:val="left" w:pos="142"/>
          <w:tab w:val="left" w:pos="426"/>
        </w:tabs>
        <w:rPr>
          <w:rFonts w:ascii="Arial" w:hAnsi="Arial" w:cs="Arial"/>
          <w:color w:val="222A35"/>
          <w:sz w:val="22"/>
          <w:szCs w:val="22"/>
        </w:rPr>
      </w:pPr>
      <w:r w:rsidRPr="000F5321">
        <w:rPr>
          <w:rFonts w:ascii="Arial" w:hAnsi="Arial" w:cs="Arial"/>
          <w:color w:val="222A35"/>
          <w:sz w:val="22"/>
          <w:szCs w:val="22"/>
        </w:rPr>
        <w:t>Monitor customer accounts, investigating balances, and chasing debts in line with the Trust’s credit control policy.</w:t>
      </w:r>
    </w:p>
    <w:p w:rsidR="00B31C47" w:rsidRPr="000F5321" w:rsidRDefault="00B31C47" w:rsidP="000F5321">
      <w:pPr>
        <w:tabs>
          <w:tab w:val="left" w:pos="142"/>
          <w:tab w:val="left" w:pos="426"/>
        </w:tabs>
        <w:spacing w:after="0" w:line="240" w:lineRule="auto"/>
        <w:rPr>
          <w:rFonts w:ascii="Arial" w:hAnsi="Arial" w:cs="Arial"/>
          <w:color w:val="222A35"/>
        </w:rPr>
      </w:pPr>
    </w:p>
    <w:p w:rsidR="002F14D5" w:rsidRPr="000F5321" w:rsidRDefault="002F14D5" w:rsidP="000F5321">
      <w:pPr>
        <w:pStyle w:val="ListParagraph"/>
        <w:numPr>
          <w:ilvl w:val="0"/>
          <w:numId w:val="14"/>
        </w:numPr>
        <w:tabs>
          <w:tab w:val="left" w:pos="142"/>
          <w:tab w:val="left" w:pos="426"/>
        </w:tabs>
        <w:rPr>
          <w:rFonts w:ascii="Arial" w:hAnsi="Arial" w:cs="Arial"/>
          <w:color w:val="222A35"/>
          <w:sz w:val="22"/>
          <w:szCs w:val="22"/>
        </w:rPr>
      </w:pPr>
      <w:r w:rsidRPr="000F5321">
        <w:rPr>
          <w:rFonts w:ascii="Arial" w:hAnsi="Arial" w:cs="Arial"/>
          <w:color w:val="222A35"/>
          <w:sz w:val="22"/>
          <w:szCs w:val="22"/>
        </w:rPr>
        <w:t>To identify debts that are uncollectable and report to management for further advice.</w:t>
      </w:r>
    </w:p>
    <w:p w:rsidR="00B31C47" w:rsidRPr="000F5321" w:rsidRDefault="00B31C47" w:rsidP="000F5321">
      <w:pPr>
        <w:tabs>
          <w:tab w:val="left" w:pos="142"/>
          <w:tab w:val="left" w:pos="426"/>
        </w:tabs>
        <w:spacing w:after="0" w:line="240" w:lineRule="auto"/>
        <w:rPr>
          <w:rFonts w:ascii="Arial" w:hAnsi="Arial" w:cs="Arial"/>
          <w:color w:val="222A35"/>
        </w:rPr>
      </w:pPr>
    </w:p>
    <w:p w:rsidR="00B31C47" w:rsidRPr="000F5321" w:rsidRDefault="00C444C5" w:rsidP="000F5321">
      <w:pPr>
        <w:pStyle w:val="ListParagraph"/>
        <w:numPr>
          <w:ilvl w:val="0"/>
          <w:numId w:val="14"/>
        </w:numPr>
        <w:tabs>
          <w:tab w:val="left" w:pos="142"/>
          <w:tab w:val="left" w:pos="426"/>
        </w:tabs>
        <w:rPr>
          <w:rFonts w:ascii="Arial" w:hAnsi="Arial" w:cs="Arial"/>
          <w:color w:val="222A35"/>
          <w:sz w:val="22"/>
          <w:szCs w:val="22"/>
        </w:rPr>
      </w:pPr>
      <w:r w:rsidRPr="000F5321">
        <w:rPr>
          <w:rFonts w:ascii="Arial" w:hAnsi="Arial" w:cs="Arial"/>
          <w:color w:val="222A35"/>
          <w:sz w:val="22"/>
          <w:szCs w:val="22"/>
        </w:rPr>
        <w:t>To ensure all invoices are raised prior to month end closing</w:t>
      </w:r>
      <w:r w:rsidR="001518C5">
        <w:rPr>
          <w:rFonts w:ascii="Arial" w:hAnsi="Arial" w:cs="Arial"/>
          <w:color w:val="222A35"/>
          <w:sz w:val="22"/>
          <w:szCs w:val="22"/>
        </w:rPr>
        <w:t>.</w:t>
      </w:r>
    </w:p>
    <w:p w:rsidR="00B31C47" w:rsidRPr="000F5321" w:rsidRDefault="00B31C47" w:rsidP="000F5321">
      <w:pPr>
        <w:tabs>
          <w:tab w:val="left" w:pos="142"/>
          <w:tab w:val="left" w:pos="426"/>
        </w:tabs>
        <w:spacing w:after="0" w:line="240" w:lineRule="auto"/>
        <w:rPr>
          <w:rFonts w:ascii="Arial" w:hAnsi="Arial" w:cs="Arial"/>
          <w:color w:val="222A35"/>
        </w:rPr>
      </w:pPr>
    </w:p>
    <w:p w:rsidR="00C444C5" w:rsidRPr="000F5321" w:rsidRDefault="00C444C5" w:rsidP="000F5321">
      <w:pPr>
        <w:pStyle w:val="ListParagraph"/>
        <w:numPr>
          <w:ilvl w:val="0"/>
          <w:numId w:val="14"/>
        </w:numPr>
        <w:tabs>
          <w:tab w:val="left" w:pos="142"/>
          <w:tab w:val="left" w:pos="426"/>
        </w:tabs>
        <w:rPr>
          <w:rFonts w:ascii="Arial" w:hAnsi="Arial" w:cs="Arial"/>
          <w:color w:val="222A35"/>
          <w:sz w:val="22"/>
          <w:szCs w:val="22"/>
        </w:rPr>
      </w:pPr>
      <w:r w:rsidRPr="000F5321">
        <w:rPr>
          <w:rFonts w:ascii="Arial" w:hAnsi="Arial" w:cs="Arial"/>
          <w:color w:val="222A35"/>
          <w:sz w:val="22"/>
          <w:szCs w:val="22"/>
        </w:rPr>
        <w:t>To post cashbook transactions accurately and promptly.</w:t>
      </w:r>
    </w:p>
    <w:p w:rsidR="00B31C47" w:rsidRPr="000F5321" w:rsidRDefault="00B31C47" w:rsidP="000F5321">
      <w:pPr>
        <w:tabs>
          <w:tab w:val="left" w:pos="142"/>
          <w:tab w:val="left" w:pos="426"/>
        </w:tabs>
        <w:spacing w:after="0" w:line="240" w:lineRule="auto"/>
        <w:rPr>
          <w:rFonts w:ascii="Arial" w:hAnsi="Arial" w:cs="Arial"/>
          <w:color w:val="222A35"/>
        </w:rPr>
      </w:pPr>
    </w:p>
    <w:p w:rsidR="00B31C47" w:rsidRPr="001518C5" w:rsidRDefault="002F14D5" w:rsidP="000F5321">
      <w:pPr>
        <w:pStyle w:val="ListParagraph"/>
        <w:numPr>
          <w:ilvl w:val="0"/>
          <w:numId w:val="14"/>
        </w:numPr>
        <w:tabs>
          <w:tab w:val="left" w:pos="142"/>
          <w:tab w:val="left" w:pos="426"/>
        </w:tabs>
        <w:rPr>
          <w:rFonts w:ascii="Arial" w:hAnsi="Arial" w:cs="Arial"/>
          <w:color w:val="222A35"/>
          <w:sz w:val="22"/>
          <w:szCs w:val="22"/>
        </w:rPr>
      </w:pPr>
      <w:r w:rsidRPr="001518C5">
        <w:rPr>
          <w:rFonts w:ascii="Arial" w:hAnsi="Arial" w:cs="Arial"/>
          <w:color w:val="222A35"/>
          <w:sz w:val="22"/>
          <w:szCs w:val="22"/>
        </w:rPr>
        <w:t>To reconcile the cashbook each month using the Trust’s systems.</w:t>
      </w:r>
    </w:p>
    <w:p w:rsidR="00B31C47" w:rsidRPr="000F5321" w:rsidRDefault="00B31C47" w:rsidP="000F5321">
      <w:pPr>
        <w:spacing w:after="0" w:line="240" w:lineRule="auto"/>
        <w:rPr>
          <w:rFonts w:ascii="Arial" w:hAnsi="Arial" w:cs="Arial"/>
          <w:color w:val="222A35"/>
        </w:rPr>
      </w:pPr>
    </w:p>
    <w:p w:rsidR="00B31C47" w:rsidRPr="000F5321" w:rsidRDefault="002F14D5" w:rsidP="000F5321">
      <w:pPr>
        <w:pStyle w:val="ListParagraph"/>
        <w:numPr>
          <w:ilvl w:val="0"/>
          <w:numId w:val="14"/>
        </w:numPr>
        <w:rPr>
          <w:rFonts w:ascii="Arial" w:hAnsi="Arial" w:cs="Arial"/>
          <w:color w:val="222A35"/>
          <w:sz w:val="22"/>
          <w:szCs w:val="22"/>
        </w:rPr>
      </w:pPr>
      <w:r w:rsidRPr="000F5321">
        <w:rPr>
          <w:rFonts w:ascii="Arial" w:hAnsi="Arial" w:cs="Arial"/>
          <w:color w:val="222A35"/>
          <w:sz w:val="22"/>
          <w:szCs w:val="22"/>
        </w:rPr>
        <w:t>To check all utility invoices and enter data onto the relevant databases</w:t>
      </w:r>
      <w:r w:rsidR="001518C5">
        <w:rPr>
          <w:rFonts w:ascii="Arial" w:hAnsi="Arial" w:cs="Arial"/>
          <w:color w:val="222A35"/>
          <w:sz w:val="22"/>
          <w:szCs w:val="22"/>
        </w:rPr>
        <w:t>.</w:t>
      </w:r>
    </w:p>
    <w:p w:rsidR="00B31C47" w:rsidRPr="000F5321" w:rsidRDefault="00B31C47" w:rsidP="000F5321">
      <w:pPr>
        <w:spacing w:after="0" w:line="240" w:lineRule="auto"/>
        <w:rPr>
          <w:rFonts w:ascii="Arial" w:hAnsi="Arial" w:cs="Arial"/>
          <w:color w:val="222A35"/>
        </w:rPr>
      </w:pPr>
    </w:p>
    <w:p w:rsidR="002F14D5" w:rsidRPr="000F5321" w:rsidRDefault="002F14D5" w:rsidP="000F5321">
      <w:pPr>
        <w:pStyle w:val="ListParagraph"/>
        <w:numPr>
          <w:ilvl w:val="0"/>
          <w:numId w:val="14"/>
        </w:numPr>
        <w:rPr>
          <w:rFonts w:ascii="Arial" w:hAnsi="Arial" w:cs="Arial"/>
          <w:color w:val="222A35"/>
          <w:sz w:val="22"/>
          <w:szCs w:val="22"/>
        </w:rPr>
      </w:pPr>
      <w:r w:rsidRPr="000F5321">
        <w:rPr>
          <w:rFonts w:ascii="Arial" w:hAnsi="Arial" w:cs="Arial"/>
          <w:color w:val="222A35"/>
          <w:sz w:val="22"/>
          <w:szCs w:val="22"/>
        </w:rPr>
        <w:t>Reconcile all utility control accounts on a monthly basis.</w:t>
      </w:r>
    </w:p>
    <w:p w:rsidR="00B31C47" w:rsidRPr="000F5321" w:rsidRDefault="00B31C47" w:rsidP="000F5321">
      <w:pPr>
        <w:pStyle w:val="ListParagraph"/>
        <w:ind w:left="0"/>
        <w:contextualSpacing w:val="0"/>
        <w:rPr>
          <w:rFonts w:ascii="Arial" w:hAnsi="Arial" w:cs="Arial"/>
          <w:color w:val="222A35"/>
          <w:sz w:val="22"/>
          <w:szCs w:val="22"/>
        </w:rPr>
      </w:pPr>
    </w:p>
    <w:p w:rsidR="002F14D5" w:rsidRDefault="002F14D5" w:rsidP="000F5321">
      <w:pPr>
        <w:pStyle w:val="ListParagraph"/>
        <w:numPr>
          <w:ilvl w:val="0"/>
          <w:numId w:val="14"/>
        </w:numPr>
        <w:rPr>
          <w:rFonts w:ascii="Arial" w:hAnsi="Arial" w:cs="Arial"/>
          <w:color w:val="222A35"/>
          <w:sz w:val="22"/>
          <w:szCs w:val="22"/>
        </w:rPr>
      </w:pPr>
      <w:r w:rsidRPr="000F5321">
        <w:rPr>
          <w:rFonts w:ascii="Arial" w:hAnsi="Arial" w:cs="Arial"/>
          <w:color w:val="222A35"/>
          <w:sz w:val="22"/>
          <w:szCs w:val="22"/>
        </w:rPr>
        <w:t>Process credit card statements for Trust employees.</w:t>
      </w:r>
    </w:p>
    <w:p w:rsidR="001518C5" w:rsidRPr="001518C5" w:rsidRDefault="001518C5" w:rsidP="001518C5">
      <w:pPr>
        <w:pStyle w:val="ListParagraph"/>
        <w:rPr>
          <w:rFonts w:ascii="Arial" w:hAnsi="Arial" w:cs="Arial"/>
          <w:color w:val="222A35"/>
          <w:sz w:val="22"/>
          <w:szCs w:val="22"/>
        </w:rPr>
      </w:pPr>
    </w:p>
    <w:p w:rsidR="001518C5" w:rsidRDefault="001518C5" w:rsidP="000F5321">
      <w:pPr>
        <w:pStyle w:val="ListParagraph"/>
        <w:numPr>
          <w:ilvl w:val="0"/>
          <w:numId w:val="14"/>
        </w:numPr>
        <w:rPr>
          <w:rFonts w:ascii="Arial" w:hAnsi="Arial" w:cs="Arial"/>
          <w:color w:val="222A35"/>
          <w:sz w:val="22"/>
          <w:szCs w:val="22"/>
        </w:rPr>
      </w:pPr>
      <w:r w:rsidRPr="000F5321">
        <w:rPr>
          <w:rFonts w:ascii="Arial" w:hAnsi="Arial" w:cs="Arial"/>
          <w:color w:val="222A35"/>
          <w:sz w:val="22"/>
          <w:szCs w:val="22"/>
        </w:rPr>
        <w:t>Pay cheques into the bank</w:t>
      </w:r>
    </w:p>
    <w:p w:rsidR="001518C5" w:rsidRPr="001518C5" w:rsidRDefault="001518C5" w:rsidP="001518C5">
      <w:pPr>
        <w:pStyle w:val="ListParagraph"/>
        <w:rPr>
          <w:rFonts w:ascii="Arial" w:hAnsi="Arial" w:cs="Arial"/>
          <w:color w:val="222A35"/>
          <w:sz w:val="22"/>
          <w:szCs w:val="22"/>
        </w:rPr>
      </w:pPr>
    </w:p>
    <w:p w:rsidR="001518C5" w:rsidRDefault="001518C5" w:rsidP="001518C5">
      <w:pPr>
        <w:pStyle w:val="ListParagraph"/>
        <w:numPr>
          <w:ilvl w:val="0"/>
          <w:numId w:val="14"/>
        </w:numPr>
        <w:rPr>
          <w:rFonts w:ascii="Arial" w:hAnsi="Arial" w:cs="Arial"/>
          <w:color w:val="222A35"/>
          <w:sz w:val="22"/>
          <w:szCs w:val="22"/>
        </w:rPr>
      </w:pPr>
      <w:r w:rsidRPr="000F5321">
        <w:rPr>
          <w:rFonts w:ascii="Arial" w:hAnsi="Arial" w:cs="Arial"/>
          <w:color w:val="222A35"/>
          <w:sz w:val="22"/>
          <w:szCs w:val="22"/>
        </w:rPr>
        <w:t xml:space="preserve">To verify and distribute </w:t>
      </w:r>
      <w:r>
        <w:rPr>
          <w:rFonts w:ascii="Arial" w:hAnsi="Arial" w:cs="Arial"/>
          <w:color w:val="222A35"/>
          <w:sz w:val="22"/>
          <w:szCs w:val="22"/>
        </w:rPr>
        <w:t>f</w:t>
      </w:r>
      <w:r w:rsidRPr="000F5321">
        <w:rPr>
          <w:rFonts w:ascii="Arial" w:hAnsi="Arial" w:cs="Arial"/>
          <w:color w:val="222A35"/>
          <w:sz w:val="22"/>
          <w:szCs w:val="22"/>
        </w:rPr>
        <w:t>uel card statements each month and order new cards as necessary.</w:t>
      </w:r>
    </w:p>
    <w:p w:rsidR="001518C5" w:rsidRPr="001518C5" w:rsidRDefault="001518C5" w:rsidP="001518C5">
      <w:pPr>
        <w:pStyle w:val="ListParagraph"/>
        <w:rPr>
          <w:rFonts w:ascii="Arial" w:hAnsi="Arial" w:cs="Arial"/>
          <w:color w:val="222A35"/>
          <w:sz w:val="22"/>
          <w:szCs w:val="22"/>
        </w:rPr>
      </w:pPr>
    </w:p>
    <w:p w:rsidR="001518C5" w:rsidRPr="000F5321" w:rsidRDefault="001518C5" w:rsidP="001518C5">
      <w:pPr>
        <w:pStyle w:val="ListParagraph"/>
        <w:ind w:left="643"/>
        <w:rPr>
          <w:rFonts w:ascii="Arial" w:hAnsi="Arial" w:cs="Arial"/>
          <w:color w:val="222A35"/>
          <w:sz w:val="22"/>
          <w:szCs w:val="22"/>
        </w:rPr>
      </w:pPr>
    </w:p>
    <w:p w:rsidR="001518C5" w:rsidRPr="000F5321" w:rsidRDefault="001518C5" w:rsidP="001518C5">
      <w:pPr>
        <w:pStyle w:val="ListParagraph"/>
        <w:ind w:left="643"/>
        <w:rPr>
          <w:rFonts w:ascii="Arial" w:hAnsi="Arial" w:cs="Arial"/>
          <w:color w:val="222A35"/>
          <w:sz w:val="22"/>
          <w:szCs w:val="22"/>
        </w:rPr>
      </w:pPr>
    </w:p>
    <w:p w:rsidR="00B31C47" w:rsidRPr="000F5321" w:rsidRDefault="00B31C47" w:rsidP="000F5321">
      <w:pPr>
        <w:pStyle w:val="ListParagraph"/>
        <w:rPr>
          <w:rFonts w:ascii="Arial" w:hAnsi="Arial" w:cs="Arial"/>
          <w:b/>
          <w:color w:val="222A35"/>
          <w:sz w:val="22"/>
          <w:szCs w:val="22"/>
          <w:u w:val="single"/>
        </w:rPr>
      </w:pPr>
    </w:p>
    <w:p w:rsidR="006E3783" w:rsidRPr="000F5321" w:rsidRDefault="006E3783" w:rsidP="000F5321">
      <w:pPr>
        <w:jc w:val="both"/>
        <w:rPr>
          <w:rFonts w:ascii="Arial" w:hAnsi="Arial" w:cs="Arial"/>
          <w:color w:val="222A35"/>
          <w:u w:val="single"/>
        </w:rPr>
      </w:pPr>
      <w:r w:rsidRPr="000F5321">
        <w:rPr>
          <w:rFonts w:ascii="Arial" w:hAnsi="Arial" w:cs="Arial"/>
          <w:b/>
          <w:color w:val="222A35"/>
          <w:u w:val="single"/>
        </w:rPr>
        <w:t>Person Specification</w:t>
      </w:r>
    </w:p>
    <w:p w:rsidR="006E3783" w:rsidRPr="004D6C59" w:rsidRDefault="006E3783" w:rsidP="006E3783">
      <w:pPr>
        <w:spacing w:after="0" w:line="276" w:lineRule="auto"/>
        <w:rPr>
          <w:rFonts w:ascii="Arial" w:hAnsi="Arial" w:cs="Arial"/>
          <w:color w:val="222A35"/>
        </w:rPr>
      </w:pPr>
    </w:p>
    <w:p w:rsidR="006E3783" w:rsidRPr="004D6C59" w:rsidRDefault="006E3783" w:rsidP="006E3783">
      <w:pPr>
        <w:spacing w:after="0" w:line="276" w:lineRule="auto"/>
        <w:ind w:left="426"/>
        <w:rPr>
          <w:rFonts w:ascii="Arial" w:hAnsi="Arial" w:cs="Arial"/>
          <w:color w:val="222A35"/>
        </w:rPr>
      </w:pPr>
    </w:p>
    <w:tbl>
      <w:tblPr>
        <w:tblpPr w:leftFromText="180" w:rightFromText="180" w:vertAnchor="text" w:horzAnchor="margin" w:tblpXSpec="center" w:tblpY="-52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165"/>
        <w:gridCol w:w="3944"/>
      </w:tblGrid>
      <w:tr w:rsidR="006E3783" w:rsidRPr="004D6C59" w:rsidTr="00814535">
        <w:trPr>
          <w:trHeight w:val="2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E3783" w:rsidRPr="004D6C59" w:rsidRDefault="006E3783" w:rsidP="00814535">
            <w:pPr>
              <w:pStyle w:val="ListParagraph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E3783" w:rsidRPr="004D6C59" w:rsidRDefault="006E3783" w:rsidP="00814535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color w:val="FFFFFF"/>
              </w:rPr>
            </w:pPr>
            <w:r w:rsidRPr="004D6C59">
              <w:rPr>
                <w:rFonts w:ascii="Arial" w:hAnsi="Arial" w:cs="Arial"/>
                <w:b/>
                <w:color w:val="FFFFFF"/>
              </w:rPr>
              <w:t>Essential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E3783" w:rsidRPr="004D6C59" w:rsidRDefault="006E3783" w:rsidP="00814535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color w:val="FFFFFF"/>
              </w:rPr>
            </w:pPr>
            <w:r w:rsidRPr="004D6C59">
              <w:rPr>
                <w:rFonts w:ascii="Arial" w:hAnsi="Arial" w:cs="Arial"/>
                <w:b/>
                <w:color w:val="FFFFFF"/>
              </w:rPr>
              <w:t>Desirable/Ideal</w:t>
            </w:r>
          </w:p>
        </w:tc>
      </w:tr>
      <w:tr w:rsidR="006E3783" w:rsidRPr="004D6C59" w:rsidTr="008145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3" w:rsidRPr="004D6C59" w:rsidRDefault="006E3783" w:rsidP="00814535">
            <w:pPr>
              <w:pStyle w:val="ListParagraph"/>
              <w:ind w:left="0"/>
              <w:rPr>
                <w:rFonts w:ascii="Arial" w:hAnsi="Arial" w:cs="Arial"/>
                <w:b/>
                <w:color w:val="222A35"/>
              </w:rPr>
            </w:pPr>
            <w:r w:rsidRPr="004D6C59">
              <w:rPr>
                <w:rFonts w:ascii="Arial" w:hAnsi="Arial" w:cs="Arial"/>
                <w:b/>
                <w:color w:val="222A35"/>
              </w:rPr>
              <w:t>Qualifications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3" w:rsidRPr="004D6C59" w:rsidRDefault="006E3783" w:rsidP="00814535">
            <w:pPr>
              <w:spacing w:after="0" w:line="240" w:lineRule="auto"/>
              <w:rPr>
                <w:rFonts w:ascii="Arial" w:hAnsi="Arial" w:cs="Arial"/>
                <w:color w:val="222A35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Educated to at least GCSE Level A-C or equivalent in Maths and English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3" w:rsidRPr="00FD7B9E" w:rsidRDefault="00835EA5" w:rsidP="0081453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D061B6">
              <w:rPr>
                <w:rFonts w:ascii="Arial" w:hAnsi="Arial" w:cs="Arial"/>
              </w:rPr>
              <w:t xml:space="preserve">AAT foundation </w:t>
            </w:r>
            <w:r>
              <w:rPr>
                <w:rFonts w:ascii="Arial" w:hAnsi="Arial" w:cs="Arial"/>
              </w:rPr>
              <w:t>/ Book keeping qualification</w:t>
            </w:r>
          </w:p>
        </w:tc>
      </w:tr>
      <w:tr w:rsidR="006E3783" w:rsidRPr="004D6C59" w:rsidTr="008145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3" w:rsidRPr="004D6C59" w:rsidRDefault="006E3783" w:rsidP="00814535">
            <w:pPr>
              <w:pStyle w:val="ListParagraph"/>
              <w:ind w:left="0"/>
              <w:rPr>
                <w:rFonts w:ascii="Arial" w:hAnsi="Arial" w:cs="Arial"/>
                <w:b/>
                <w:color w:val="222A35"/>
              </w:rPr>
            </w:pPr>
            <w:r w:rsidRPr="004D6C59">
              <w:rPr>
                <w:rFonts w:ascii="Arial" w:hAnsi="Arial" w:cs="Arial"/>
                <w:b/>
                <w:color w:val="222A35"/>
              </w:rPr>
              <w:t>Skills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3" w:rsidRDefault="006E3783" w:rsidP="0081453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Effective time management and work prioritisation skills and the ability to work well under pressure</w:t>
            </w:r>
          </w:p>
          <w:p w:rsidR="006E3783" w:rsidRDefault="006E3783" w:rsidP="0081453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Able to build productive working relationships and partnerships</w:t>
            </w:r>
          </w:p>
          <w:p w:rsidR="006E3783" w:rsidRDefault="006E3783" w:rsidP="0081453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Ability to identify issues and develop a logical and clear approach to problem solving, with the ability to resolve conflict using own judgement</w:t>
            </w:r>
          </w:p>
          <w:p w:rsidR="006E3783" w:rsidRDefault="006E3783" w:rsidP="0081453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Ability to work on own initiative and as part of a team and be self-motivated.</w:t>
            </w:r>
          </w:p>
          <w:p w:rsidR="006E3783" w:rsidRDefault="006E3783" w:rsidP="008145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  <w:r w:rsidRPr="0042574A">
              <w:rPr>
                <w:rFonts w:ascii="Arial" w:hAnsi="Arial" w:cs="Arial"/>
              </w:rPr>
              <w:t xml:space="preserve"> IT skills and proficient in the use of computer programs for: </w:t>
            </w:r>
            <w:r>
              <w:rPr>
                <w:rFonts w:ascii="Arial" w:hAnsi="Arial" w:cs="Arial"/>
              </w:rPr>
              <w:t xml:space="preserve">Spreadsheets, </w:t>
            </w:r>
            <w:r w:rsidRPr="0042574A">
              <w:rPr>
                <w:rFonts w:ascii="Arial" w:hAnsi="Arial" w:cs="Arial"/>
              </w:rPr>
              <w:t xml:space="preserve">Accounting, </w:t>
            </w:r>
            <w:r>
              <w:rPr>
                <w:rFonts w:ascii="Arial" w:hAnsi="Arial" w:cs="Arial"/>
              </w:rPr>
              <w:t>Databases</w:t>
            </w:r>
          </w:p>
          <w:p w:rsidR="006E3783" w:rsidRDefault="006E3783" w:rsidP="00814535">
            <w:pPr>
              <w:spacing w:after="0" w:line="240" w:lineRule="auto"/>
              <w:rPr>
                <w:rFonts w:ascii="Arial" w:hAnsi="Arial" w:cs="Arial"/>
              </w:rPr>
            </w:pPr>
          </w:p>
          <w:p w:rsidR="006E3783" w:rsidRPr="004D6C59" w:rsidRDefault="006E3783" w:rsidP="00814535">
            <w:pPr>
              <w:spacing w:after="0" w:line="240" w:lineRule="auto"/>
              <w:rPr>
                <w:rFonts w:ascii="Arial" w:hAnsi="Arial" w:cs="Arial"/>
                <w:color w:val="222A35"/>
              </w:rPr>
            </w:pPr>
            <w:r>
              <w:rPr>
                <w:rFonts w:ascii="Arial" w:hAnsi="Arial" w:cs="Arial"/>
              </w:rPr>
              <w:t>Good verbal and written communication skills</w:t>
            </w:r>
            <w:r w:rsidRPr="00826852">
              <w:rPr>
                <w:rFonts w:ascii="Arial" w:hAnsi="Arial" w:cs="Arial"/>
              </w:rPr>
              <w:t xml:space="preserve"> and attention to detail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3" w:rsidRDefault="006E3783" w:rsidP="00814535">
            <w:pPr>
              <w:spacing w:after="0" w:line="240" w:lineRule="auto"/>
              <w:rPr>
                <w:rFonts w:ascii="Arial" w:hAnsi="Arial" w:cs="Arial"/>
                <w:color w:val="222A35"/>
              </w:rPr>
            </w:pPr>
          </w:p>
          <w:p w:rsidR="006E3783" w:rsidRPr="004D6C59" w:rsidRDefault="006E3783" w:rsidP="00814535">
            <w:pPr>
              <w:spacing w:after="0" w:line="240" w:lineRule="auto"/>
              <w:rPr>
                <w:rFonts w:ascii="Arial" w:hAnsi="Arial" w:cs="Arial"/>
                <w:color w:val="222A35"/>
              </w:rPr>
            </w:pPr>
          </w:p>
        </w:tc>
      </w:tr>
      <w:tr w:rsidR="006E3783" w:rsidRPr="004D6C59" w:rsidTr="008145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3" w:rsidRPr="004D6C59" w:rsidRDefault="006E3783" w:rsidP="00814535">
            <w:pPr>
              <w:pStyle w:val="ListParagraph"/>
              <w:ind w:left="0"/>
              <w:rPr>
                <w:rFonts w:ascii="Arial" w:hAnsi="Arial" w:cs="Arial"/>
                <w:b/>
                <w:color w:val="222A35"/>
              </w:rPr>
            </w:pPr>
            <w:r w:rsidRPr="004D6C59">
              <w:rPr>
                <w:rFonts w:ascii="Arial" w:hAnsi="Arial" w:cs="Arial"/>
                <w:b/>
                <w:color w:val="222A35"/>
              </w:rPr>
              <w:t>Experience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3" w:rsidRDefault="006E3783" w:rsidP="0081453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Previous experience of sales ledger management (2-3 years)</w:t>
            </w:r>
          </w:p>
          <w:p w:rsidR="006E3783" w:rsidRDefault="006E3783" w:rsidP="0081453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Previous experience of bank reconciliations</w:t>
            </w:r>
          </w:p>
          <w:p w:rsidR="006E3783" w:rsidRDefault="006E3783" w:rsidP="00814535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Knowledge of basic accounting procedures and techniques</w:t>
            </w:r>
          </w:p>
          <w:p w:rsidR="006E3783" w:rsidRPr="00292D29" w:rsidRDefault="006E3783" w:rsidP="00835EA5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Considerable experience (2-3 years) of working in a finance/accounts department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3" w:rsidRDefault="006E3783" w:rsidP="00814535">
            <w:pPr>
              <w:pStyle w:val="ListParagraph"/>
              <w:ind w:left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Working in the public sector environment</w:t>
            </w:r>
          </w:p>
          <w:p w:rsidR="00835EA5" w:rsidRDefault="00835EA5" w:rsidP="00814535">
            <w:pPr>
              <w:pStyle w:val="ListParagraph"/>
              <w:ind w:left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35EA5" w:rsidRDefault="00835EA5" w:rsidP="00814535">
            <w:pPr>
              <w:pStyle w:val="ListParagraph"/>
              <w:ind w:left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Experience of using SUN accounts</w:t>
            </w:r>
          </w:p>
          <w:p w:rsidR="00835EA5" w:rsidRDefault="00835EA5" w:rsidP="00814535">
            <w:pPr>
              <w:pStyle w:val="ListParagraph"/>
              <w:ind w:left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35EA5" w:rsidRDefault="00835EA5" w:rsidP="00814535">
            <w:pPr>
              <w:pStyle w:val="ListParagraph"/>
              <w:ind w:left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Experience of credit control </w:t>
            </w:r>
          </w:p>
          <w:p w:rsidR="006E3783" w:rsidRPr="00292D29" w:rsidRDefault="006E3783" w:rsidP="008145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E3783" w:rsidRPr="004D6C59" w:rsidTr="008145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3" w:rsidRPr="004D6C59" w:rsidRDefault="006E3783" w:rsidP="00814535">
            <w:pPr>
              <w:pStyle w:val="ListParagraph"/>
              <w:ind w:left="0"/>
              <w:rPr>
                <w:rFonts w:ascii="Arial" w:hAnsi="Arial" w:cs="Arial"/>
                <w:b/>
                <w:color w:val="222A35"/>
              </w:rPr>
            </w:pPr>
            <w:r w:rsidRPr="004D6C59">
              <w:rPr>
                <w:rFonts w:ascii="Arial" w:hAnsi="Arial" w:cs="Arial"/>
                <w:b/>
                <w:color w:val="222A35"/>
              </w:rPr>
              <w:t>Other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3" w:rsidRPr="004D6C59" w:rsidRDefault="006E3783" w:rsidP="00814535">
            <w:pPr>
              <w:spacing w:after="0" w:line="276" w:lineRule="auto"/>
              <w:rPr>
                <w:rFonts w:ascii="Arial" w:hAnsi="Arial" w:cs="Arial"/>
                <w:color w:val="222A35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Willingness to be flexible, adaptable and responsive to change.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3" w:rsidRPr="00292D29" w:rsidRDefault="006E3783" w:rsidP="00814535">
            <w:pPr>
              <w:pStyle w:val="ListParagraph"/>
              <w:ind w:left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6E3783" w:rsidRPr="004D6C59" w:rsidRDefault="006E3783" w:rsidP="006E3783">
      <w:pPr>
        <w:spacing w:line="276" w:lineRule="auto"/>
        <w:ind w:left="360"/>
        <w:rPr>
          <w:rFonts w:ascii="Arial" w:hAnsi="Arial" w:cs="Arial"/>
          <w:color w:val="222A35"/>
        </w:rPr>
      </w:pPr>
    </w:p>
    <w:p w:rsidR="00F25396" w:rsidRDefault="00F25396"/>
    <w:sectPr w:rsidR="00F2539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C0" w:rsidRDefault="001273C0">
      <w:pPr>
        <w:spacing w:after="0" w:line="240" w:lineRule="auto"/>
      </w:pPr>
      <w:r>
        <w:separator/>
      </w:r>
    </w:p>
  </w:endnote>
  <w:endnote w:type="continuationSeparator" w:id="0">
    <w:p w:rsidR="001273C0" w:rsidRDefault="0012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EF" w:rsidRDefault="001273C0" w:rsidP="002542F4"/>
  <w:p w:rsidR="00A50CEF" w:rsidRDefault="00127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C0" w:rsidRDefault="001273C0">
      <w:pPr>
        <w:spacing w:after="0" w:line="240" w:lineRule="auto"/>
      </w:pPr>
      <w:r>
        <w:separator/>
      </w:r>
    </w:p>
  </w:footnote>
  <w:footnote w:type="continuationSeparator" w:id="0">
    <w:p w:rsidR="001273C0" w:rsidRDefault="00127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424"/>
    <w:multiLevelType w:val="hybridMultilevel"/>
    <w:tmpl w:val="CA0E3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982"/>
    <w:multiLevelType w:val="hybridMultilevel"/>
    <w:tmpl w:val="CE307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3994"/>
    <w:multiLevelType w:val="hybridMultilevel"/>
    <w:tmpl w:val="45DC666C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D5B4F"/>
    <w:multiLevelType w:val="hybridMultilevel"/>
    <w:tmpl w:val="51640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C6CE6"/>
    <w:multiLevelType w:val="hybridMultilevel"/>
    <w:tmpl w:val="1C44B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5603C"/>
    <w:multiLevelType w:val="hybridMultilevel"/>
    <w:tmpl w:val="2F866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70C7A"/>
    <w:multiLevelType w:val="hybridMultilevel"/>
    <w:tmpl w:val="B276F49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EF0675E"/>
    <w:multiLevelType w:val="hybridMultilevel"/>
    <w:tmpl w:val="7CFC5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32285"/>
    <w:multiLevelType w:val="hybridMultilevel"/>
    <w:tmpl w:val="0EA2B9DA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472362F"/>
    <w:multiLevelType w:val="hybridMultilevel"/>
    <w:tmpl w:val="F3DC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42F22"/>
    <w:multiLevelType w:val="hybridMultilevel"/>
    <w:tmpl w:val="DD384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75D01"/>
    <w:multiLevelType w:val="hybridMultilevel"/>
    <w:tmpl w:val="1C06672A"/>
    <w:lvl w:ilvl="0" w:tplc="988477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C753950"/>
    <w:multiLevelType w:val="hybridMultilevel"/>
    <w:tmpl w:val="D8721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540F2"/>
    <w:multiLevelType w:val="hybridMultilevel"/>
    <w:tmpl w:val="AA0C2BEC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2"/>
  </w:num>
  <w:num w:numId="8">
    <w:abstractNumId w:val="13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83"/>
    <w:rsid w:val="000F5321"/>
    <w:rsid w:val="001062BC"/>
    <w:rsid w:val="001273C0"/>
    <w:rsid w:val="001518C5"/>
    <w:rsid w:val="002602AA"/>
    <w:rsid w:val="002F14D5"/>
    <w:rsid w:val="00381C5A"/>
    <w:rsid w:val="003A28E8"/>
    <w:rsid w:val="003A6FE6"/>
    <w:rsid w:val="006233AF"/>
    <w:rsid w:val="006E3783"/>
    <w:rsid w:val="00712133"/>
    <w:rsid w:val="007466DB"/>
    <w:rsid w:val="00832BD0"/>
    <w:rsid w:val="00835EA5"/>
    <w:rsid w:val="008838DB"/>
    <w:rsid w:val="00AB224B"/>
    <w:rsid w:val="00B31C47"/>
    <w:rsid w:val="00C444C5"/>
    <w:rsid w:val="00CB3F18"/>
    <w:rsid w:val="00CB4A41"/>
    <w:rsid w:val="00DC49D6"/>
    <w:rsid w:val="00EA0F8C"/>
    <w:rsid w:val="00F25396"/>
    <w:rsid w:val="00F57547"/>
    <w:rsid w:val="00F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3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78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E3783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3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78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E3783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6F93-29EA-4E01-B2CB-3B32B8E7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Hall</dc:creator>
  <cp:lastModifiedBy>Kaye Hall</cp:lastModifiedBy>
  <cp:revision>8</cp:revision>
  <cp:lastPrinted>2019-01-28T09:32:00Z</cp:lastPrinted>
  <dcterms:created xsi:type="dcterms:W3CDTF">2019-02-25T10:08:00Z</dcterms:created>
  <dcterms:modified xsi:type="dcterms:W3CDTF">2019-11-28T12:13:00Z</dcterms:modified>
</cp:coreProperties>
</file>